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7A3" w:rsidRDefault="00E0471B" w:rsidP="00E0471B">
      <w:pPr>
        <w:pStyle w:val="berschrift1"/>
      </w:pPr>
      <w:r>
        <w:t>Buntes Potpourri aus Theater und Musik zu Ehren der Bienen</w:t>
      </w:r>
    </w:p>
    <w:p w:rsidR="009217A3" w:rsidRDefault="009217A3"/>
    <w:p w:rsidR="009217A3" w:rsidRPr="00B051F3" w:rsidRDefault="00E94887" w:rsidP="00E0471B">
      <w:pPr>
        <w:spacing w:after="120" w:line="360" w:lineRule="auto"/>
        <w:rPr>
          <w:color w:val="000000"/>
        </w:rPr>
      </w:pPr>
      <w:r>
        <w:t xml:space="preserve">„SUMM </w:t>
      </w:r>
      <w:proofErr w:type="spellStart"/>
      <w:r>
        <w:t>SUMM</w:t>
      </w:r>
      <w:proofErr w:type="spellEnd"/>
      <w:r>
        <w:t xml:space="preserve">!“ heißt die Produktion des Chawwerusch Theaters, die sich der Welt der Bienen widmet. Im abwechslungsreichen Reigen aus Schauspielszenen, Liedern und Livemusik schwärmen </w:t>
      </w:r>
      <w:r w:rsidR="00483D1C">
        <w:t xml:space="preserve">Ben </w:t>
      </w:r>
      <w:proofErr w:type="spellStart"/>
      <w:r w:rsidR="00483D1C">
        <w:t>Hergl</w:t>
      </w:r>
      <w:proofErr w:type="spellEnd"/>
      <w:r w:rsidR="00E235F0">
        <w:t>,</w:t>
      </w:r>
      <w:r>
        <w:t xml:space="preserve"> </w:t>
      </w:r>
      <w:r w:rsidR="00066617">
        <w:t>Laura Kaiser</w:t>
      </w:r>
      <w:r w:rsidR="00E235F0">
        <w:t xml:space="preserve"> </w:t>
      </w:r>
      <w:r>
        <w:t xml:space="preserve">und Stephan </w:t>
      </w:r>
      <w:proofErr w:type="spellStart"/>
      <w:r>
        <w:t>Wriecz</w:t>
      </w:r>
      <w:proofErr w:type="spellEnd"/>
      <w:r>
        <w:t xml:space="preserve"> mal als Insekt über die Bühne, mal schlüpfen sie in die Rolle eines Imkers oder einer historischen Persönlichkeit und ziehen dabei überraschende Interpretationen diverser Bienenhymnen aus dem Pollenkörbchen. </w:t>
      </w:r>
    </w:p>
    <w:p w:rsidR="009217A3" w:rsidRDefault="009217A3">
      <w:pPr>
        <w:spacing w:line="360" w:lineRule="auto"/>
      </w:pPr>
    </w:p>
    <w:p w:rsidR="009217A3" w:rsidRDefault="009217A3">
      <w:pPr>
        <w:spacing w:line="360" w:lineRule="auto"/>
      </w:pPr>
    </w:p>
    <w:p w:rsidR="009217A3" w:rsidRDefault="00E94887">
      <w:pPr>
        <w:pBdr>
          <w:bottom w:val="single" w:sz="4" w:space="1" w:color="00000A"/>
        </w:pBdr>
      </w:pPr>
      <w:r>
        <w:rPr>
          <w:b/>
        </w:rPr>
        <w:t>Info:</w:t>
      </w:r>
    </w:p>
    <w:p w:rsidR="009217A3" w:rsidRDefault="00D8064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-2"/>
      </w:pPr>
      <w:r>
        <w:t>Alle Termine und Infos zum Kartenvorverkauf auf www.chawwerusch.de.</w:t>
      </w:r>
    </w:p>
    <w:p w:rsidR="009217A3" w:rsidRDefault="009217A3"/>
    <w:p w:rsidR="009217A3" w:rsidRDefault="00E94887">
      <w:r>
        <w:rPr>
          <w:b/>
        </w:rPr>
        <w:t xml:space="preserve">„SUMM </w:t>
      </w:r>
      <w:proofErr w:type="spellStart"/>
      <w:r>
        <w:rPr>
          <w:b/>
        </w:rPr>
        <w:t>SUMM</w:t>
      </w:r>
      <w:proofErr w:type="spellEnd"/>
      <w:r>
        <w:rPr>
          <w:b/>
        </w:rPr>
        <w:t>!“ ist ein Kooperationsprojekt</w:t>
      </w:r>
      <w:r>
        <w:rPr>
          <w:bCs/>
        </w:rPr>
        <w:t xml:space="preserve"> mit der Landeszentrale für Umweltaufklärung Rheinland-Pfalz </w:t>
      </w:r>
      <w:r>
        <w:rPr>
          <w:b/>
        </w:rPr>
        <w:t>und wurde gefördert</w:t>
      </w:r>
      <w:r>
        <w:t xml:space="preserve"> von der Sparkasse SÜW, der Lotto Stiftung Rheinland-Pfalz und dem Ministerium für Wissenschaft, Weiterbildung und Kultur Rheinland-Pfalz</w:t>
      </w:r>
    </w:p>
    <w:p w:rsidR="009217A3" w:rsidRDefault="00E94887">
      <w:pPr>
        <w:spacing w:line="360" w:lineRule="auto"/>
      </w:pPr>
      <w:r>
        <w:t>________________________</w:t>
      </w:r>
    </w:p>
    <w:p w:rsidR="001824BE" w:rsidRDefault="001824BE" w:rsidP="001824BE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Chawwerusch ist das professionelle Theaterkollektiv der Südpfalz mit eigener Spielstätte, das</w:t>
      </w:r>
    </w:p>
    <w:p w:rsidR="001824BE" w:rsidRDefault="001824BE" w:rsidP="001824BE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Geschichte und Geschichten erlebbar macht. Die meist selbst entwickelten Stücke eignen sich für</w:t>
      </w:r>
    </w:p>
    <w:p w:rsidR="001824BE" w:rsidRDefault="001824BE" w:rsidP="001824BE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unterschiedliche Spielorte. Zudem produziert das Chawwerusch Theater Großprojekte mit Amateuren</w:t>
      </w:r>
    </w:p>
    <w:p w:rsidR="001824BE" w:rsidRDefault="001824BE" w:rsidP="001824BE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auf hohem künstlerischem Niveau.</w:t>
      </w:r>
    </w:p>
    <w:p w:rsidR="001824BE" w:rsidRDefault="001824BE" w:rsidP="001824BE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Die Expedition Chawwerusch ist die junge Sparte des Theaters. Neben den Produktionen für Jugendliche und junge Erwachsene hat sie ein breites theaterpädagogisches Angebot.</w:t>
      </w:r>
    </w:p>
    <w:p w:rsidR="009217A3" w:rsidRDefault="00E94887">
      <w:pPr>
        <w:spacing w:line="360" w:lineRule="auto"/>
      </w:pPr>
      <w:r>
        <w:t>________________________</w:t>
      </w:r>
    </w:p>
    <w:sectPr w:rsidR="009217A3">
      <w:headerReference w:type="default" r:id="rId7"/>
      <w:footerReference w:type="default" r:id="rId8"/>
      <w:pgSz w:w="11906" w:h="16838"/>
      <w:pgMar w:top="1134" w:right="1418" w:bottom="76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133" w:rsidRDefault="00FF1133">
      <w:r>
        <w:separator/>
      </w:r>
    </w:p>
  </w:endnote>
  <w:endnote w:type="continuationSeparator" w:id="0">
    <w:p w:rsidR="00FF1133" w:rsidRDefault="00FF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887" w:rsidRDefault="00E94887">
    <w:pPr>
      <w:pStyle w:val="Fuzeile"/>
      <w:pBdr>
        <w:top w:val="single" w:sz="6" w:space="1" w:color="00000A"/>
      </w:pBdr>
      <w:tabs>
        <w:tab w:val="left" w:pos="1539"/>
      </w:tabs>
      <w:spacing w:before="240"/>
      <w:jc w:val="center"/>
    </w:pPr>
    <w:r>
      <w:rPr>
        <w:sz w:val="18"/>
      </w:rPr>
      <w:t xml:space="preserve">Chawwerusch Theater </w:t>
    </w:r>
    <w:r>
      <w:rPr>
        <w:rFonts w:ascii="Symbol" w:hAnsi="Symbol"/>
        <w:sz w:val="18"/>
      </w:rPr>
      <w:t></w:t>
    </w:r>
    <w:r>
      <w:rPr>
        <w:sz w:val="18"/>
      </w:rPr>
      <w:t xml:space="preserve"> Obere Hauptstraße 14 </w:t>
    </w:r>
    <w:r>
      <w:rPr>
        <w:rFonts w:ascii="Symbol" w:hAnsi="Symbol"/>
        <w:sz w:val="18"/>
      </w:rPr>
      <w:t></w:t>
    </w:r>
    <w:r>
      <w:rPr>
        <w:sz w:val="18"/>
      </w:rPr>
      <w:t xml:space="preserve"> 76863 </w:t>
    </w:r>
    <w:proofErr w:type="spellStart"/>
    <w:r>
      <w:rPr>
        <w:sz w:val="18"/>
      </w:rPr>
      <w:t>Herxheim</w:t>
    </w:r>
    <w:proofErr w:type="spellEnd"/>
    <w:r>
      <w:rPr>
        <w:sz w:val="18"/>
      </w:rPr>
      <w:t xml:space="preserve"> </w:t>
    </w:r>
    <w:r>
      <w:rPr>
        <w:rFonts w:ascii="Symbol" w:hAnsi="Symbol"/>
        <w:sz w:val="18"/>
      </w:rPr>
      <w:t></w:t>
    </w:r>
  </w:p>
  <w:p w:rsidR="00E94887" w:rsidRDefault="00E94887">
    <w:pPr>
      <w:pStyle w:val="Fuzeile"/>
      <w:jc w:val="center"/>
    </w:pPr>
    <w:r>
      <w:rPr>
        <w:sz w:val="18"/>
      </w:rPr>
      <w:t xml:space="preserve">PR-Mobil 01578-2974005 </w:t>
    </w:r>
    <w:r>
      <w:rPr>
        <w:rFonts w:ascii="Symbol" w:hAnsi="Symbol"/>
        <w:sz w:val="18"/>
      </w:rPr>
      <w:t></w:t>
    </w:r>
    <w:r>
      <w:rPr>
        <w:sz w:val="18"/>
      </w:rPr>
      <w:t xml:space="preserve"> E-Mail: pr@chawwerusch.de </w:t>
    </w:r>
    <w:r>
      <w:rPr>
        <w:rFonts w:ascii="Symbol" w:hAnsi="Symbol"/>
        <w:sz w:val="18"/>
      </w:rPr>
      <w:t></w:t>
    </w:r>
    <w:r>
      <w:rPr>
        <w:sz w:val="18"/>
      </w:rPr>
      <w:t xml:space="preserve"> </w:t>
    </w:r>
    <w:r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133" w:rsidRDefault="00FF1133">
      <w:r>
        <w:rPr>
          <w:color w:val="000000"/>
        </w:rPr>
        <w:separator/>
      </w:r>
    </w:p>
  </w:footnote>
  <w:footnote w:type="continuationSeparator" w:id="0">
    <w:p w:rsidR="00FF1133" w:rsidRDefault="00FF1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20C" w:rsidRDefault="00E94887">
    <w:pPr>
      <w:pBdr>
        <w:bottom w:val="single" w:sz="4" w:space="1" w:color="00000A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color w:val="BFBFBF"/>
        <w:sz w:val="40"/>
        <w:szCs w:val="40"/>
      </w:rPr>
      <w:t xml:space="preserve">SUMM </w:t>
    </w:r>
    <w:proofErr w:type="spellStart"/>
    <w:r>
      <w:rPr>
        <w:rFonts w:ascii="Arial Rounded MT Bold" w:hAnsi="Arial Rounded MT Bold"/>
        <w:color w:val="BFBFBF"/>
        <w:sz w:val="40"/>
        <w:szCs w:val="40"/>
      </w:rPr>
      <w:t>SUMM</w:t>
    </w:r>
    <w:proofErr w:type="spellEnd"/>
    <w:r>
      <w:rPr>
        <w:rFonts w:ascii="Arial Rounded MT Bold" w:hAnsi="Arial Rounded MT Bold"/>
        <w:color w:val="BFBFBF"/>
        <w:sz w:val="40"/>
        <w:szCs w:val="40"/>
      </w:rPr>
      <w:t>! – Presseinformation</w:t>
    </w:r>
    <w:r>
      <w:rPr>
        <w:b/>
        <w:bCs/>
        <w:sz w:val="46"/>
        <w:szCs w:val="48"/>
      </w:rPr>
      <w:tab/>
    </w:r>
    <w:r>
      <w:rPr>
        <w:b/>
        <w:bCs/>
        <w:sz w:val="46"/>
        <w:szCs w:val="48"/>
      </w:rPr>
      <w:tab/>
      <w:t xml:space="preserve">  </w:t>
    </w:r>
  </w:p>
  <w:p w:rsidR="00E94887" w:rsidRDefault="001824BE">
    <w:pPr>
      <w:pBdr>
        <w:bottom w:val="single" w:sz="4" w:space="1" w:color="00000A"/>
      </w:pBdr>
      <w:outlineLvl w:val="0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4768215</wp:posOffset>
          </wp:positionH>
          <wp:positionV relativeFrom="margin">
            <wp:posOffset>-1102995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4887" w:rsidRDefault="00E94887">
    <w:pPr>
      <w:pBdr>
        <w:bottom w:val="single" w:sz="4" w:space="1" w:color="00000A"/>
      </w:pBdr>
      <w:jc w:val="right"/>
      <w:outlineLvl w:val="0"/>
    </w:pPr>
    <w:r>
      <w:rPr>
        <w:bCs/>
      </w:rP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1824BE">
      <w:rPr>
        <w:noProof/>
      </w:rPr>
      <w:t>1</w:t>
    </w:r>
    <w:r>
      <w:fldChar w:fldCharType="end"/>
    </w:r>
    <w:r>
      <w:rPr>
        <w:rStyle w:val="Seitenzahl"/>
      </w:rPr>
      <w:t>/</w:t>
    </w:r>
    <w:fldSimple w:instr=" NUMPAGES ">
      <w:r w:rsidR="001824BE">
        <w:rPr>
          <w:noProof/>
        </w:rPr>
        <w:t>1</w:t>
      </w:r>
    </w:fldSimple>
  </w:p>
  <w:p w:rsidR="00E94887" w:rsidRDefault="00E94887">
    <w:pPr>
      <w:pStyle w:val="Kopfzeile"/>
      <w:jc w:val="right"/>
      <w:rPr>
        <w:sz w:val="20"/>
        <w:szCs w:val="20"/>
      </w:rPr>
    </w:pPr>
  </w:p>
  <w:p w:rsidR="00D8064D" w:rsidRDefault="00D8064D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096F81"/>
    <w:multiLevelType w:val="multilevel"/>
    <w:tmpl w:val="0E484866"/>
    <w:styleLink w:val="WWNum2"/>
    <w:lvl w:ilvl="0">
      <w:numFmt w:val="bullet"/>
      <w:lvlText w:val="•"/>
      <w:lvlJc w:val="left"/>
    </w:lvl>
    <w:lvl w:ilvl="1">
      <w:numFmt w:val="bullet"/>
      <w:lvlText w:val=""/>
      <w:lvlJc w:val="left"/>
      <w:pPr>
        <w:ind w:left="1080" w:hanging="360"/>
      </w:pPr>
    </w:lvl>
    <w:lvl w:ilvl="2">
      <w:numFmt w:val="bullet"/>
      <w:lvlText w:val="o"/>
      <w:lvlJc w:val="left"/>
      <w:pPr>
        <w:ind w:left="1800" w:hanging="360"/>
      </w:pPr>
      <w:rPr>
        <w:rFonts w:cs="Courier New"/>
      </w:rPr>
    </w:lvl>
    <w:lvl w:ilvl="3">
      <w:numFmt w:val="bullet"/>
      <w:lvlText w:val=""/>
      <w:lvlJc w:val="left"/>
      <w:pPr>
        <w:ind w:left="2520" w:hanging="360"/>
      </w:pPr>
    </w:lvl>
    <w:lvl w:ilvl="4">
      <w:numFmt w:val="bullet"/>
      <w:lvlText w:val=""/>
      <w:lvlJc w:val="left"/>
      <w:pPr>
        <w:ind w:left="3240" w:hanging="360"/>
      </w:pPr>
    </w:lvl>
    <w:lvl w:ilvl="5">
      <w:numFmt w:val="bullet"/>
      <w:lvlText w:val=""/>
      <w:lvlJc w:val="left"/>
      <w:pPr>
        <w:ind w:left="3960" w:hanging="360"/>
      </w:pPr>
    </w:lvl>
    <w:lvl w:ilvl="6">
      <w:numFmt w:val="bullet"/>
      <w:lvlText w:val="o"/>
      <w:lvlJc w:val="left"/>
      <w:pPr>
        <w:ind w:left="4680" w:hanging="360"/>
      </w:pPr>
      <w:rPr>
        <w:rFonts w:cs="Courier New"/>
      </w:rPr>
    </w:lvl>
    <w:lvl w:ilvl="7">
      <w:numFmt w:val="bullet"/>
      <w:lvlText w:val=""/>
      <w:lvlJc w:val="left"/>
      <w:pPr>
        <w:ind w:left="5400" w:hanging="360"/>
      </w:pPr>
    </w:lvl>
    <w:lvl w:ilvl="8">
      <w:numFmt w:val="bullet"/>
      <w:lvlText w:val=""/>
      <w:lvlJc w:val="left"/>
      <w:pPr>
        <w:ind w:left="6120" w:hanging="360"/>
      </w:pPr>
    </w:lvl>
  </w:abstractNum>
  <w:abstractNum w:abstractNumId="1" w15:restartNumberingAfterBreak="0">
    <w:nsid w:val="67416686"/>
    <w:multiLevelType w:val="multilevel"/>
    <w:tmpl w:val="BD865156"/>
    <w:styleLink w:val="WWNum1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Wingdings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Wingdings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Wingdings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7A3"/>
    <w:rsid w:val="00066617"/>
    <w:rsid w:val="001824BE"/>
    <w:rsid w:val="0038551A"/>
    <w:rsid w:val="0039509A"/>
    <w:rsid w:val="00427C82"/>
    <w:rsid w:val="00472BA7"/>
    <w:rsid w:val="00483D1C"/>
    <w:rsid w:val="004C1961"/>
    <w:rsid w:val="00522786"/>
    <w:rsid w:val="00565D8C"/>
    <w:rsid w:val="005A1D55"/>
    <w:rsid w:val="005B1046"/>
    <w:rsid w:val="006E4B33"/>
    <w:rsid w:val="00897148"/>
    <w:rsid w:val="008B7940"/>
    <w:rsid w:val="008B7CEA"/>
    <w:rsid w:val="009217A3"/>
    <w:rsid w:val="00A052A4"/>
    <w:rsid w:val="00B051F3"/>
    <w:rsid w:val="00C72215"/>
    <w:rsid w:val="00D1520C"/>
    <w:rsid w:val="00D25111"/>
    <w:rsid w:val="00D8064D"/>
    <w:rsid w:val="00E0471B"/>
    <w:rsid w:val="00E235F0"/>
    <w:rsid w:val="00E527B6"/>
    <w:rsid w:val="00E94887"/>
    <w:rsid w:val="00F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5C843"/>
  <w15:docId w15:val="{E658837C-5F30-9C4E-8373-DF77BBB2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styleId="berschrift1">
    <w:name w:val="heading 1"/>
    <w:basedOn w:val="Standard"/>
    <w:next w:val="Textbody"/>
    <w:uiPriority w:val="9"/>
    <w:qFormat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body"/>
    <w:uiPriority w:val="9"/>
    <w:unhideWhenUsed/>
    <w:qFormat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Verdana" w:hAnsi="Verdana"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 w:cs="Mangal"/>
    </w:rPr>
  </w:style>
  <w:style w:type="paragraph" w:customStyle="1" w:styleId="einrck">
    <w:name w:val="einrück"/>
    <w:basedOn w:val="Standard"/>
    <w:pPr>
      <w:tabs>
        <w:tab w:val="right" w:pos="-283"/>
        <w:tab w:val="left" w:pos="3828"/>
        <w:tab w:val="right" w:pos="10774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pPr>
      <w:spacing w:before="100" w:after="100"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rPr>
      <w:sz w:val="24"/>
      <w:szCs w:val="24"/>
      <w:lang w:val="de-DE" w:eastAsia="de-DE" w:bidi="ar-SA"/>
    </w:rPr>
  </w:style>
  <w:style w:type="character" w:customStyle="1" w:styleId="Internetlink">
    <w:name w:val="Internet link"/>
    <w:rPr>
      <w:color w:val="0000FF"/>
      <w:u w:val="single"/>
      <w:lang w:val="de-DE" w:eastAsia="de-DE" w:bidi="de-DE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2Zchn">
    <w:name w:val="Überschrift 2 Zchn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rPr>
      <w:sz w:val="22"/>
      <w:szCs w:val="22"/>
    </w:rPr>
  </w:style>
  <w:style w:type="character" w:styleId="Kommentarzeichen">
    <w:name w:val="annotation reference"/>
    <w:rPr>
      <w:sz w:val="16"/>
      <w:szCs w:val="16"/>
    </w:rPr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rPr>
      <w:b/>
      <w:bCs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paragraph" w:styleId="StandardWeb">
    <w:name w:val="Normal (Web)"/>
    <w:basedOn w:val="Standard"/>
    <w:uiPriority w:val="99"/>
    <w:semiHidden/>
    <w:unhideWhenUsed/>
    <w:rsid w:val="001824BE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creator>Microsoft Office User</dc:creator>
  <cp:lastModifiedBy>Microsoft Office User</cp:lastModifiedBy>
  <cp:revision>3</cp:revision>
  <cp:lastPrinted>2019-10-10T11:02:00Z</cp:lastPrinted>
  <dcterms:created xsi:type="dcterms:W3CDTF">2020-04-04T12:56:00Z</dcterms:created>
  <dcterms:modified xsi:type="dcterms:W3CDTF">2020-04-06T07:55:00Z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